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77" w:type="dxa"/>
        <w:tblInd w:w="-998" w:type="dxa"/>
        <w:tblLayout w:type="fixed"/>
        <w:tblLook w:val="04A0" w:firstRow="1" w:lastRow="0" w:firstColumn="1" w:lastColumn="0" w:noHBand="0" w:noVBand="1"/>
      </w:tblPr>
      <w:tblGrid>
        <w:gridCol w:w="1133"/>
        <w:gridCol w:w="1685"/>
        <w:gridCol w:w="2126"/>
        <w:gridCol w:w="2286"/>
        <w:gridCol w:w="2931"/>
        <w:gridCol w:w="2598"/>
        <w:gridCol w:w="3118"/>
      </w:tblGrid>
      <w:tr w:rsidR="00156948" w:rsidRPr="009F5B55" w14:paraId="249DDC65" w14:textId="77777777" w:rsidTr="009F5B55">
        <w:tc>
          <w:tcPr>
            <w:tcW w:w="15877" w:type="dxa"/>
            <w:gridSpan w:val="7"/>
            <w:shd w:val="clear" w:color="auto" w:fill="DEEAF6" w:themeFill="accent5" w:themeFillTint="33"/>
          </w:tcPr>
          <w:p w14:paraId="0B8C1EC0" w14:textId="2F5A1FA3" w:rsidR="00156948" w:rsidRPr="009F5B55" w:rsidRDefault="00156948" w:rsidP="004B2B1A">
            <w:pPr>
              <w:tabs>
                <w:tab w:val="left" w:pos="3720"/>
              </w:tabs>
              <w:rPr>
                <w:rFonts w:cstheme="minorHAnsi"/>
                <w:sz w:val="16"/>
                <w:szCs w:val="16"/>
              </w:rPr>
            </w:pPr>
          </w:p>
          <w:p w14:paraId="04FE547D" w14:textId="77777777" w:rsidR="00156948" w:rsidRPr="009F5B55" w:rsidRDefault="00156948" w:rsidP="004B2B1A">
            <w:pPr>
              <w:tabs>
                <w:tab w:val="left" w:pos="3720"/>
              </w:tabs>
              <w:rPr>
                <w:rFonts w:cstheme="minorHAnsi"/>
                <w:sz w:val="16"/>
                <w:szCs w:val="16"/>
              </w:rPr>
            </w:pPr>
          </w:p>
          <w:p w14:paraId="4CBC6C79" w14:textId="739A2BCE" w:rsidR="009F5B55" w:rsidRPr="00C82B08" w:rsidRDefault="009F5B55" w:rsidP="004B2B1A">
            <w:pPr>
              <w:tabs>
                <w:tab w:val="left" w:pos="3720"/>
              </w:tabs>
              <w:rPr>
                <w:rFonts w:cstheme="minorHAnsi"/>
                <w:sz w:val="20"/>
                <w:szCs w:val="20"/>
              </w:rPr>
            </w:pPr>
          </w:p>
          <w:p w14:paraId="7C8F7378" w14:textId="264DC9B1" w:rsidR="009F5B55" w:rsidRDefault="009F5B55" w:rsidP="004B2B1A">
            <w:pPr>
              <w:tabs>
                <w:tab w:val="left" w:pos="3720"/>
              </w:tabs>
              <w:rPr>
                <w:rFonts w:cstheme="minorHAnsi"/>
                <w:sz w:val="16"/>
                <w:szCs w:val="16"/>
              </w:rPr>
            </w:pPr>
          </w:p>
          <w:p w14:paraId="113F51F6" w14:textId="453808DB" w:rsidR="009F5B55" w:rsidRDefault="009F5B55" w:rsidP="004B2B1A">
            <w:pPr>
              <w:tabs>
                <w:tab w:val="left" w:pos="3720"/>
              </w:tabs>
              <w:rPr>
                <w:rFonts w:cstheme="minorHAnsi"/>
                <w:sz w:val="16"/>
                <w:szCs w:val="16"/>
              </w:rPr>
            </w:pPr>
          </w:p>
          <w:p w14:paraId="11B8A622" w14:textId="77777777" w:rsidR="009F5B55" w:rsidRPr="009F5B55" w:rsidRDefault="009F5B55" w:rsidP="004B2B1A">
            <w:pPr>
              <w:tabs>
                <w:tab w:val="left" w:pos="3720"/>
              </w:tabs>
              <w:rPr>
                <w:rFonts w:cstheme="minorHAnsi"/>
                <w:sz w:val="16"/>
                <w:szCs w:val="16"/>
              </w:rPr>
            </w:pPr>
          </w:p>
          <w:p w14:paraId="4198F939" w14:textId="23B7327F" w:rsidR="00156948" w:rsidRPr="009F5B55" w:rsidRDefault="00156948" w:rsidP="004B2B1A">
            <w:pPr>
              <w:tabs>
                <w:tab w:val="left" w:pos="3720"/>
              </w:tabs>
              <w:rPr>
                <w:rFonts w:cstheme="minorHAnsi"/>
                <w:sz w:val="16"/>
                <w:szCs w:val="16"/>
              </w:rPr>
            </w:pPr>
          </w:p>
        </w:tc>
      </w:tr>
      <w:tr w:rsidR="00235C30" w:rsidRPr="009F5B55" w14:paraId="3D0BEAD8" w14:textId="42CE9794" w:rsidTr="003D404F">
        <w:tc>
          <w:tcPr>
            <w:tcW w:w="1133" w:type="dxa"/>
            <w:tcBorders>
              <w:top w:val="nil"/>
              <w:left w:val="nil"/>
              <w:bottom w:val="single" w:sz="4" w:space="0" w:color="auto"/>
              <w:right w:val="single" w:sz="4" w:space="0" w:color="auto"/>
            </w:tcBorders>
            <w:shd w:val="clear" w:color="auto" w:fill="B4C6E7" w:themeFill="accent1" w:themeFillTint="66"/>
          </w:tcPr>
          <w:p w14:paraId="06D7CC41" w14:textId="43EDCB2A" w:rsidR="00B55464" w:rsidRPr="009F5B55" w:rsidRDefault="003D404F" w:rsidP="004B2B1A">
            <w:pPr>
              <w:tabs>
                <w:tab w:val="left" w:pos="3720"/>
              </w:tabs>
              <w:rPr>
                <w:rFonts w:cstheme="minorHAnsi"/>
                <w:sz w:val="16"/>
                <w:szCs w:val="16"/>
              </w:rPr>
            </w:pPr>
            <w:r>
              <w:rPr>
                <w:rFonts w:cstheme="minorHAnsi"/>
                <w:sz w:val="16"/>
                <w:szCs w:val="16"/>
              </w:rPr>
              <w:t>EYFS</w:t>
            </w:r>
            <w:bookmarkStart w:id="0" w:name="_GoBack"/>
            <w:bookmarkEnd w:id="0"/>
          </w:p>
        </w:tc>
        <w:tc>
          <w:tcPr>
            <w:tcW w:w="1685" w:type="dxa"/>
            <w:tcBorders>
              <w:left w:val="single" w:sz="4" w:space="0" w:color="auto"/>
            </w:tcBorders>
            <w:shd w:val="clear" w:color="auto" w:fill="BDD6EE" w:themeFill="accent5" w:themeFillTint="66"/>
          </w:tcPr>
          <w:p w14:paraId="1FC392A3" w14:textId="0E6AB143" w:rsidR="00B55464" w:rsidRPr="009F5B55" w:rsidRDefault="00B55464" w:rsidP="004B2B1A">
            <w:pPr>
              <w:tabs>
                <w:tab w:val="left" w:pos="3720"/>
              </w:tabs>
              <w:rPr>
                <w:rFonts w:cstheme="minorHAnsi"/>
                <w:b/>
                <w:sz w:val="16"/>
                <w:szCs w:val="16"/>
              </w:rPr>
            </w:pPr>
            <w:r w:rsidRPr="009F5B55">
              <w:rPr>
                <w:rFonts w:cstheme="minorHAnsi"/>
                <w:b/>
                <w:sz w:val="16"/>
                <w:szCs w:val="16"/>
              </w:rPr>
              <w:t>Year 1</w:t>
            </w:r>
          </w:p>
        </w:tc>
        <w:tc>
          <w:tcPr>
            <w:tcW w:w="2126" w:type="dxa"/>
            <w:shd w:val="clear" w:color="auto" w:fill="BDD6EE" w:themeFill="accent5" w:themeFillTint="66"/>
          </w:tcPr>
          <w:p w14:paraId="2CDD3375" w14:textId="3F4E45A9" w:rsidR="00B55464" w:rsidRPr="009F5B55" w:rsidRDefault="00B55464" w:rsidP="004B2B1A">
            <w:pPr>
              <w:tabs>
                <w:tab w:val="left" w:pos="3720"/>
              </w:tabs>
              <w:rPr>
                <w:rFonts w:cstheme="minorHAnsi"/>
                <w:b/>
                <w:sz w:val="16"/>
                <w:szCs w:val="16"/>
              </w:rPr>
            </w:pPr>
            <w:r w:rsidRPr="009F5B55">
              <w:rPr>
                <w:rFonts w:cstheme="minorHAnsi"/>
                <w:b/>
                <w:sz w:val="16"/>
                <w:szCs w:val="16"/>
              </w:rPr>
              <w:t>Year 2</w:t>
            </w:r>
          </w:p>
        </w:tc>
        <w:tc>
          <w:tcPr>
            <w:tcW w:w="2286" w:type="dxa"/>
            <w:shd w:val="clear" w:color="auto" w:fill="9CC2E5" w:themeFill="accent5" w:themeFillTint="99"/>
          </w:tcPr>
          <w:p w14:paraId="7E8FCEC4" w14:textId="1575A0EE" w:rsidR="00B55464" w:rsidRPr="009F5B55" w:rsidRDefault="00B55464" w:rsidP="004B2B1A">
            <w:pPr>
              <w:tabs>
                <w:tab w:val="left" w:pos="3720"/>
              </w:tabs>
              <w:rPr>
                <w:rFonts w:cstheme="minorHAnsi"/>
                <w:b/>
                <w:sz w:val="16"/>
                <w:szCs w:val="16"/>
              </w:rPr>
            </w:pPr>
            <w:r w:rsidRPr="009F5B55">
              <w:rPr>
                <w:rFonts w:cstheme="minorHAnsi"/>
                <w:b/>
                <w:sz w:val="16"/>
                <w:szCs w:val="16"/>
              </w:rPr>
              <w:t>Year 3</w:t>
            </w:r>
          </w:p>
        </w:tc>
        <w:tc>
          <w:tcPr>
            <w:tcW w:w="2931" w:type="dxa"/>
            <w:shd w:val="clear" w:color="auto" w:fill="9CC2E5" w:themeFill="accent5" w:themeFillTint="99"/>
          </w:tcPr>
          <w:p w14:paraId="3E94CC6D" w14:textId="35736BA3" w:rsidR="00B55464" w:rsidRPr="009F5B55" w:rsidRDefault="00B55464" w:rsidP="004B2B1A">
            <w:pPr>
              <w:tabs>
                <w:tab w:val="left" w:pos="3720"/>
              </w:tabs>
              <w:rPr>
                <w:rFonts w:cstheme="minorHAnsi"/>
                <w:b/>
                <w:sz w:val="16"/>
                <w:szCs w:val="16"/>
              </w:rPr>
            </w:pPr>
            <w:r w:rsidRPr="009F5B55">
              <w:rPr>
                <w:rFonts w:cstheme="minorHAnsi"/>
                <w:b/>
                <w:sz w:val="16"/>
                <w:szCs w:val="16"/>
              </w:rPr>
              <w:t>Year 4</w:t>
            </w:r>
          </w:p>
        </w:tc>
        <w:tc>
          <w:tcPr>
            <w:tcW w:w="2598" w:type="dxa"/>
            <w:shd w:val="clear" w:color="auto" w:fill="2E74B5" w:themeFill="accent5" w:themeFillShade="BF"/>
          </w:tcPr>
          <w:p w14:paraId="05215CEA" w14:textId="4D78E505" w:rsidR="00B55464" w:rsidRPr="009F5B55" w:rsidRDefault="00B55464" w:rsidP="004B2B1A">
            <w:pPr>
              <w:tabs>
                <w:tab w:val="left" w:pos="3720"/>
              </w:tabs>
              <w:rPr>
                <w:rFonts w:cstheme="minorHAnsi"/>
                <w:b/>
                <w:color w:val="FFFFFF" w:themeColor="background1"/>
                <w:sz w:val="16"/>
                <w:szCs w:val="16"/>
              </w:rPr>
            </w:pPr>
            <w:r w:rsidRPr="009F5B55">
              <w:rPr>
                <w:rFonts w:cstheme="minorHAnsi"/>
                <w:b/>
                <w:color w:val="FFFFFF" w:themeColor="background1"/>
                <w:sz w:val="16"/>
                <w:szCs w:val="16"/>
              </w:rPr>
              <w:t>Year 5</w:t>
            </w:r>
          </w:p>
        </w:tc>
        <w:tc>
          <w:tcPr>
            <w:tcW w:w="3118" w:type="dxa"/>
            <w:shd w:val="clear" w:color="auto" w:fill="2E74B5" w:themeFill="accent5" w:themeFillShade="BF"/>
          </w:tcPr>
          <w:p w14:paraId="0A99DFD6" w14:textId="471BFD30" w:rsidR="00B55464" w:rsidRPr="009F5B55" w:rsidRDefault="00B55464" w:rsidP="004B2B1A">
            <w:pPr>
              <w:tabs>
                <w:tab w:val="left" w:pos="3720"/>
              </w:tabs>
              <w:rPr>
                <w:rFonts w:cstheme="minorHAnsi"/>
                <w:b/>
                <w:color w:val="FFFFFF" w:themeColor="background1"/>
                <w:sz w:val="16"/>
                <w:szCs w:val="16"/>
              </w:rPr>
            </w:pPr>
            <w:r w:rsidRPr="009F5B55">
              <w:rPr>
                <w:rFonts w:cstheme="minorHAnsi"/>
                <w:b/>
                <w:color w:val="FFFFFF" w:themeColor="background1"/>
                <w:sz w:val="16"/>
                <w:szCs w:val="16"/>
              </w:rPr>
              <w:t>Year 6</w:t>
            </w:r>
          </w:p>
        </w:tc>
      </w:tr>
      <w:tr w:rsidR="00235C30" w:rsidRPr="009F5B55" w14:paraId="5D810AEC" w14:textId="4C2CCAC4" w:rsidTr="003D404F">
        <w:tc>
          <w:tcPr>
            <w:tcW w:w="1133" w:type="dxa"/>
            <w:tcBorders>
              <w:top w:val="single" w:sz="4" w:space="0" w:color="auto"/>
            </w:tcBorders>
            <w:shd w:val="clear" w:color="auto" w:fill="FFFFFF" w:themeFill="background1"/>
          </w:tcPr>
          <w:p w14:paraId="2DB2D37A" w14:textId="77777777" w:rsidR="003D404F" w:rsidRPr="00C82B08" w:rsidRDefault="003D404F" w:rsidP="003D404F">
            <w:pPr>
              <w:tabs>
                <w:tab w:val="left" w:pos="3720"/>
              </w:tabs>
              <w:rPr>
                <w:rFonts w:cstheme="minorHAnsi"/>
                <w:sz w:val="20"/>
                <w:szCs w:val="20"/>
              </w:rPr>
            </w:pPr>
            <w:r w:rsidRPr="00C82B08">
              <w:rPr>
                <w:rFonts w:cstheme="minorHAnsi"/>
                <w:sz w:val="20"/>
                <w:szCs w:val="20"/>
              </w:rPr>
              <w:t>To explore the wonder or being special and unique.</w:t>
            </w:r>
          </w:p>
          <w:p w14:paraId="4067CC02" w14:textId="77777777" w:rsidR="003D404F" w:rsidRPr="00C82B08" w:rsidRDefault="003D404F" w:rsidP="003D404F">
            <w:pPr>
              <w:tabs>
                <w:tab w:val="left" w:pos="3720"/>
              </w:tabs>
              <w:rPr>
                <w:rFonts w:cstheme="minorHAnsi"/>
                <w:sz w:val="20"/>
                <w:szCs w:val="20"/>
              </w:rPr>
            </w:pPr>
          </w:p>
          <w:p w14:paraId="0D3D240F" w14:textId="7E43F592" w:rsidR="00B55464" w:rsidRPr="009F5B55" w:rsidRDefault="00B55464" w:rsidP="004B2B1A">
            <w:pPr>
              <w:tabs>
                <w:tab w:val="left" w:pos="3720"/>
              </w:tabs>
              <w:rPr>
                <w:rFonts w:cstheme="minorHAnsi"/>
                <w:b/>
                <w:sz w:val="16"/>
                <w:szCs w:val="16"/>
              </w:rPr>
            </w:pPr>
          </w:p>
        </w:tc>
        <w:tc>
          <w:tcPr>
            <w:tcW w:w="1685" w:type="dxa"/>
          </w:tcPr>
          <w:p w14:paraId="7D9D00C7" w14:textId="65607BAC" w:rsidR="003501D7" w:rsidRPr="00C82B08" w:rsidRDefault="00C82B08" w:rsidP="00C60FA5">
            <w:pPr>
              <w:tabs>
                <w:tab w:val="left" w:pos="3720"/>
              </w:tabs>
              <w:rPr>
                <w:rFonts w:cstheme="minorHAnsi"/>
                <w:sz w:val="20"/>
                <w:szCs w:val="20"/>
              </w:rPr>
            </w:pPr>
            <w:r w:rsidRPr="00C82B08">
              <w:rPr>
                <w:rFonts w:cstheme="minorHAnsi"/>
                <w:sz w:val="20"/>
                <w:szCs w:val="20"/>
              </w:rPr>
              <w:t xml:space="preserve">To focus on families and specially growing up in a loving, secure and stable home. </w:t>
            </w:r>
          </w:p>
        </w:tc>
        <w:tc>
          <w:tcPr>
            <w:tcW w:w="2126" w:type="dxa"/>
          </w:tcPr>
          <w:p w14:paraId="0B33CE61" w14:textId="14C50AB2" w:rsidR="00B55464" w:rsidRPr="00C82B08" w:rsidRDefault="00C82B08" w:rsidP="00C60FA5">
            <w:pPr>
              <w:tabs>
                <w:tab w:val="left" w:pos="3720"/>
              </w:tabs>
              <w:rPr>
                <w:rFonts w:cstheme="minorHAnsi"/>
                <w:sz w:val="20"/>
                <w:szCs w:val="20"/>
              </w:rPr>
            </w:pPr>
            <w:r>
              <w:rPr>
                <w:rFonts w:cstheme="minorHAnsi"/>
                <w:sz w:val="20"/>
                <w:szCs w:val="20"/>
              </w:rPr>
              <w:t>To describe how we are growing and developing in diverse communities that are God-given.</w:t>
            </w:r>
          </w:p>
        </w:tc>
        <w:tc>
          <w:tcPr>
            <w:tcW w:w="2286" w:type="dxa"/>
          </w:tcPr>
          <w:p w14:paraId="7E29B914" w14:textId="7796FD65" w:rsidR="00B55464" w:rsidRPr="00C82B08" w:rsidRDefault="00C82B08" w:rsidP="00C60FA5">
            <w:pPr>
              <w:tabs>
                <w:tab w:val="left" w:pos="3720"/>
              </w:tabs>
              <w:rPr>
                <w:rFonts w:cstheme="minorHAnsi"/>
                <w:sz w:val="20"/>
                <w:szCs w:val="20"/>
              </w:rPr>
            </w:pPr>
            <w:r>
              <w:rPr>
                <w:rFonts w:cstheme="minorHAnsi"/>
                <w:sz w:val="20"/>
                <w:szCs w:val="20"/>
              </w:rPr>
              <w:t xml:space="preserve">To describe and give reasons for how we grow in love, in caring and happy friendships where we are secure and safe. </w:t>
            </w:r>
          </w:p>
        </w:tc>
        <w:tc>
          <w:tcPr>
            <w:tcW w:w="2931" w:type="dxa"/>
          </w:tcPr>
          <w:p w14:paraId="7A7B20DB" w14:textId="02C45D97" w:rsidR="00B55464" w:rsidRPr="00C82B08" w:rsidRDefault="00C82B08" w:rsidP="00C60FA5">
            <w:pPr>
              <w:tabs>
                <w:tab w:val="left" w:pos="3720"/>
              </w:tabs>
              <w:rPr>
                <w:rFonts w:cstheme="minorHAnsi"/>
                <w:sz w:val="20"/>
                <w:szCs w:val="20"/>
              </w:rPr>
            </w:pPr>
            <w:r>
              <w:rPr>
                <w:rFonts w:cstheme="minorHAnsi"/>
                <w:sz w:val="20"/>
                <w:szCs w:val="20"/>
              </w:rPr>
              <w:t xml:space="preserve">To make links and connections to show that we are all different. To celebrate these differences as we appreciate that God’s love accepts us as we are now and as we change. </w:t>
            </w:r>
          </w:p>
        </w:tc>
        <w:tc>
          <w:tcPr>
            <w:tcW w:w="2598" w:type="dxa"/>
          </w:tcPr>
          <w:p w14:paraId="5CAF2DBD" w14:textId="768DD213" w:rsidR="00B55464" w:rsidRPr="00C82B08" w:rsidRDefault="00C82B08" w:rsidP="00C60FA5">
            <w:pPr>
              <w:tabs>
                <w:tab w:val="left" w:pos="3720"/>
              </w:tabs>
              <w:rPr>
                <w:rFonts w:cstheme="minorHAnsi"/>
                <w:sz w:val="20"/>
                <w:szCs w:val="20"/>
              </w:rPr>
            </w:pPr>
            <w:r>
              <w:rPr>
                <w:rFonts w:cstheme="minorHAnsi"/>
                <w:sz w:val="20"/>
                <w:szCs w:val="20"/>
              </w:rPr>
              <w:t>To show a knowledge and understanding of how we grow in awareness of the physical and emotional changes that accompany puberty, sensitivity, mood swings, a</w:t>
            </w:r>
            <w:r w:rsidR="003D404F">
              <w:rPr>
                <w:rFonts w:cstheme="minorHAnsi"/>
                <w:sz w:val="20"/>
                <w:szCs w:val="20"/>
              </w:rPr>
              <w:t xml:space="preserve">nger, boredom etc. </w:t>
            </w:r>
            <w:r>
              <w:rPr>
                <w:rFonts w:cstheme="minorHAnsi"/>
                <w:sz w:val="20"/>
                <w:szCs w:val="20"/>
              </w:rPr>
              <w:t xml:space="preserve">and grow further in recognising God’s presence in our daily lives. </w:t>
            </w:r>
          </w:p>
        </w:tc>
        <w:tc>
          <w:tcPr>
            <w:tcW w:w="3118" w:type="dxa"/>
          </w:tcPr>
          <w:p w14:paraId="6D6B999E" w14:textId="283EB809" w:rsidR="00B55464" w:rsidRPr="00C82B08" w:rsidRDefault="003D404F" w:rsidP="00C60FA5">
            <w:pPr>
              <w:tabs>
                <w:tab w:val="left" w:pos="3720"/>
              </w:tabs>
              <w:rPr>
                <w:rFonts w:cstheme="minorHAnsi"/>
                <w:sz w:val="20"/>
                <w:szCs w:val="20"/>
              </w:rPr>
            </w:pPr>
            <w:r>
              <w:rPr>
                <w:rFonts w:cstheme="minorHAnsi"/>
                <w:sz w:val="20"/>
                <w:szCs w:val="20"/>
              </w:rPr>
              <w:t>To develop a secure understanding of what stable, caring relationships are and the different kinds there may be. Focussing on Catholic teaching, children will also know and understand about the conception of a child within Marriage.</w:t>
            </w:r>
          </w:p>
        </w:tc>
      </w:tr>
    </w:tbl>
    <w:p w14:paraId="601E3FC6" w14:textId="77777777" w:rsidR="004F2ECA" w:rsidRPr="009F5B55" w:rsidRDefault="004F2ECA" w:rsidP="00DD5803">
      <w:pPr>
        <w:tabs>
          <w:tab w:val="left" w:pos="3720"/>
        </w:tabs>
        <w:rPr>
          <w:rFonts w:cstheme="minorHAnsi"/>
          <w:sz w:val="96"/>
          <w:szCs w:val="96"/>
        </w:rPr>
      </w:pPr>
    </w:p>
    <w:sectPr w:rsidR="004F2ECA" w:rsidRPr="009F5B55" w:rsidSect="00056BB2">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A5871F" w14:textId="77777777" w:rsidR="006E2755" w:rsidRDefault="006E2755" w:rsidP="00DD5803">
      <w:pPr>
        <w:spacing w:after="0" w:line="240" w:lineRule="auto"/>
      </w:pPr>
      <w:r>
        <w:separator/>
      </w:r>
    </w:p>
  </w:endnote>
  <w:endnote w:type="continuationSeparator" w:id="0">
    <w:p w14:paraId="04BA3236" w14:textId="77777777" w:rsidR="006E2755" w:rsidRDefault="006E2755" w:rsidP="00DD58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2569BF" w14:textId="77777777" w:rsidR="006E2755" w:rsidRDefault="006E2755" w:rsidP="00DD5803">
      <w:pPr>
        <w:spacing w:after="0" w:line="240" w:lineRule="auto"/>
      </w:pPr>
      <w:r>
        <w:separator/>
      </w:r>
    </w:p>
  </w:footnote>
  <w:footnote w:type="continuationSeparator" w:id="0">
    <w:p w14:paraId="3DB3CEC4" w14:textId="77777777" w:rsidR="006E2755" w:rsidRDefault="006E2755" w:rsidP="00DD58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C39DD" w14:textId="0605FB75" w:rsidR="009F5B55" w:rsidRPr="00050895" w:rsidRDefault="00156948" w:rsidP="009F5B55">
    <w:pPr>
      <w:jc w:val="center"/>
      <w:rPr>
        <w:rFonts w:ascii="Arial Rounded MT Bold" w:hAnsi="Arial Rounded MT Bold" w:cs="Cavolini"/>
        <w:b/>
        <w:bCs/>
        <w:color w:val="2F5496" w:themeColor="accent1" w:themeShade="BF"/>
        <w:sz w:val="96"/>
        <w:szCs w:val="96"/>
      </w:rPr>
    </w:pPr>
    <w:r>
      <w:rPr>
        <w:noProof/>
        <w:lang w:eastAsia="en-GB"/>
      </w:rPr>
      <w:drawing>
        <wp:inline distT="0" distB="0" distL="0" distR="0" wp14:anchorId="1E53E93E" wp14:editId="21BABA4C">
          <wp:extent cx="714375" cy="619125"/>
          <wp:effectExtent l="0" t="0" r="9525" b="9525"/>
          <wp:docPr id="12" name="Picture 1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r w:rsidR="009F5B55">
      <w:rPr>
        <w:rFonts w:ascii="Arial Rounded MT Bold" w:hAnsi="Arial Rounded MT Bold" w:cs="Cavolini"/>
        <w:b/>
        <w:bCs/>
        <w:color w:val="2F5496" w:themeColor="accent1" w:themeShade="BF"/>
        <w:sz w:val="56"/>
        <w:szCs w:val="96"/>
      </w:rPr>
      <w:t xml:space="preserve">                </w:t>
    </w:r>
    <w:r w:rsidR="00336C06" w:rsidRPr="00336C06">
      <w:rPr>
        <w:rFonts w:ascii="Arial Rounded MT Bold" w:hAnsi="Arial Rounded MT Bold" w:cs="Cavolini"/>
        <w:b/>
        <w:bCs/>
        <w:color w:val="2F5496" w:themeColor="accent1" w:themeShade="BF"/>
        <w:sz w:val="56"/>
        <w:szCs w:val="96"/>
      </w:rPr>
      <w:t>Subject</w:t>
    </w:r>
    <w:r w:rsidR="009F5B55" w:rsidRPr="009F5B55">
      <w:rPr>
        <w:rFonts w:ascii="Arial Rounded MT Bold" w:hAnsi="Arial Rounded MT Bold" w:cs="Cavolini"/>
        <w:b/>
        <w:bCs/>
        <w:color w:val="2F5496" w:themeColor="accent1" w:themeShade="BF"/>
        <w:sz w:val="56"/>
        <w:szCs w:val="96"/>
      </w:rPr>
      <w:t xml:space="preserve"> Skills Progression </w:t>
    </w:r>
    <w:r w:rsidR="009F5B55">
      <w:rPr>
        <w:rFonts w:ascii="Arial Rounded MT Bold" w:hAnsi="Arial Rounded MT Bold" w:cs="Cavolini"/>
        <w:b/>
        <w:bCs/>
        <w:color w:val="2F5496" w:themeColor="accent1" w:themeShade="BF"/>
        <w:sz w:val="56"/>
        <w:szCs w:val="96"/>
      </w:rPr>
      <w:t xml:space="preserve">               </w:t>
    </w:r>
    <w:r w:rsidR="009F5B55">
      <w:rPr>
        <w:noProof/>
        <w:lang w:eastAsia="en-GB"/>
      </w:rPr>
      <w:drawing>
        <wp:inline distT="0" distB="0" distL="0" distR="0" wp14:anchorId="2DFE9475" wp14:editId="1A9215DC">
          <wp:extent cx="714375" cy="619125"/>
          <wp:effectExtent l="0" t="0" r="9525" b="9525"/>
          <wp:docPr id="13" name="Picture 1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14375" cy="619125"/>
                  </a:xfrm>
                  <a:prstGeom prst="rect">
                    <a:avLst/>
                  </a:prstGeom>
                  <a:noFill/>
                  <a:ln>
                    <a:noFill/>
                  </a:ln>
                </pic:spPr>
              </pic:pic>
            </a:graphicData>
          </a:graphic>
        </wp:inline>
      </w:drawing>
    </w:r>
  </w:p>
  <w:p w14:paraId="52F0B5BB" w14:textId="6CD66280" w:rsidR="00156948" w:rsidRPr="003D404F" w:rsidRDefault="00156948">
    <w:pPr>
      <w:pStyle w:val="Header"/>
      <w:rPr>
        <w:rFonts w:ascii="Arial Rounded MT Bold" w:hAnsi="Arial Rounded MT Bold"/>
        <w:sz w:val="52"/>
        <w:szCs w:val="52"/>
      </w:rPr>
    </w:pPr>
    <w:r>
      <w:tab/>
    </w:r>
    <w:r w:rsidR="003D404F">
      <w:rPr>
        <w:color w:val="2F5496" w:themeColor="accent1" w:themeShade="BF"/>
        <w:sz w:val="52"/>
        <w:szCs w:val="52"/>
      </w:rPr>
      <w:t xml:space="preserve">        </w:t>
    </w:r>
    <w:r w:rsidR="003D404F" w:rsidRPr="003D404F">
      <w:rPr>
        <w:color w:val="2F5496" w:themeColor="accent1" w:themeShade="BF"/>
        <w:sz w:val="52"/>
        <w:szCs w:val="52"/>
      </w:rPr>
      <w:t xml:space="preserve">                                 </w:t>
    </w:r>
    <w:r w:rsidR="003D404F" w:rsidRPr="003D404F">
      <w:rPr>
        <w:rFonts w:ascii="Arial Rounded MT Bold" w:hAnsi="Arial Rounded MT Bold"/>
        <w:color w:val="2F5496" w:themeColor="accent1" w:themeShade="BF"/>
        <w:sz w:val="52"/>
        <w:szCs w:val="52"/>
      </w:rPr>
      <w:t>A Journey in Love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803"/>
    <w:rsid w:val="00002DD2"/>
    <w:rsid w:val="00016DE0"/>
    <w:rsid w:val="00050895"/>
    <w:rsid w:val="00056BB2"/>
    <w:rsid w:val="00095950"/>
    <w:rsid w:val="000A6EFA"/>
    <w:rsid w:val="000E4182"/>
    <w:rsid w:val="00156948"/>
    <w:rsid w:val="00235C30"/>
    <w:rsid w:val="002705D7"/>
    <w:rsid w:val="002F045F"/>
    <w:rsid w:val="00336C06"/>
    <w:rsid w:val="003501D7"/>
    <w:rsid w:val="003916D6"/>
    <w:rsid w:val="003B1DF0"/>
    <w:rsid w:val="003D404F"/>
    <w:rsid w:val="0048635B"/>
    <w:rsid w:val="004B2B1A"/>
    <w:rsid w:val="004D0A79"/>
    <w:rsid w:val="004F2ECA"/>
    <w:rsid w:val="004F72DB"/>
    <w:rsid w:val="00541583"/>
    <w:rsid w:val="006457F9"/>
    <w:rsid w:val="0067348A"/>
    <w:rsid w:val="006C755B"/>
    <w:rsid w:val="006E2755"/>
    <w:rsid w:val="00720678"/>
    <w:rsid w:val="00722C20"/>
    <w:rsid w:val="0074597B"/>
    <w:rsid w:val="007535FF"/>
    <w:rsid w:val="0076662F"/>
    <w:rsid w:val="0077645F"/>
    <w:rsid w:val="007B6B56"/>
    <w:rsid w:val="00810E2C"/>
    <w:rsid w:val="00844FB5"/>
    <w:rsid w:val="00857F19"/>
    <w:rsid w:val="00865DAE"/>
    <w:rsid w:val="00901F93"/>
    <w:rsid w:val="00966C3E"/>
    <w:rsid w:val="009F5B55"/>
    <w:rsid w:val="00A02830"/>
    <w:rsid w:val="00B55464"/>
    <w:rsid w:val="00BF10AD"/>
    <w:rsid w:val="00BF418F"/>
    <w:rsid w:val="00C24342"/>
    <w:rsid w:val="00C60FA5"/>
    <w:rsid w:val="00C82B08"/>
    <w:rsid w:val="00CB68FC"/>
    <w:rsid w:val="00CC3261"/>
    <w:rsid w:val="00CC4209"/>
    <w:rsid w:val="00D45FBE"/>
    <w:rsid w:val="00D52E71"/>
    <w:rsid w:val="00DD5803"/>
    <w:rsid w:val="00EC26BF"/>
    <w:rsid w:val="00F05522"/>
    <w:rsid w:val="00F10859"/>
    <w:rsid w:val="00F26EF1"/>
    <w:rsid w:val="00F513EE"/>
    <w:rsid w:val="00FA7F5F"/>
    <w:rsid w:val="00FC560F"/>
    <w:rsid w:val="00FD6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D31388"/>
  <w15:chartTrackingRefBased/>
  <w15:docId w15:val="{CB5E5CAC-4DD8-4327-9520-8EC92E138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8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5803"/>
  </w:style>
  <w:style w:type="paragraph" w:styleId="Footer">
    <w:name w:val="footer"/>
    <w:basedOn w:val="Normal"/>
    <w:link w:val="FooterChar"/>
    <w:uiPriority w:val="99"/>
    <w:unhideWhenUsed/>
    <w:rsid w:val="00DD58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5803"/>
  </w:style>
  <w:style w:type="table" w:styleId="TableGrid">
    <w:name w:val="Table Grid"/>
    <w:basedOn w:val="TableNormal"/>
    <w:uiPriority w:val="39"/>
    <w:rsid w:val="00FA7F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Hughes</dc:creator>
  <cp:keywords/>
  <dc:description/>
  <cp:lastModifiedBy>Mrs Singleton</cp:lastModifiedBy>
  <cp:revision>2</cp:revision>
  <cp:lastPrinted>2021-03-15T10:43:00Z</cp:lastPrinted>
  <dcterms:created xsi:type="dcterms:W3CDTF">2022-12-06T10:45:00Z</dcterms:created>
  <dcterms:modified xsi:type="dcterms:W3CDTF">2022-12-06T10:45:00Z</dcterms:modified>
</cp:coreProperties>
</file>